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88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NOVRI, 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RB.III.6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NOVRI, 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MAHARANI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TEGUH ADITYA MUHRIZI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IKHSAN FACHRYAN KH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TEUKU MUNTASHIR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ANDRIAN YUDISTIRA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KHOFIFAH MULYA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ARIF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HANSEL CHRISTIAN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OLYVIA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1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-486410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1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Drs. NOVRI, MM</w:t>
            </w:r>
          </w:p>
        </w:tc>
        <w:tc>
          <w:tcPr>
            <w:tcW w:w="196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6"/>
              </w:rPr>
              <w:t>Drs. NOVRI, MM</w:t>
            </w:r>
          </w:p>
        </w:tc>
      </w:tr>
    </w:tbl>
    <w:p>
      <w:pPr>
        <w:spacing w:after="0" w:line="36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620" w:space="720"/>
            <w:col w:w="480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88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NOVRI, 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RB.III.6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NOVRI, MM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DIFA ALFIANISA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RIZQI RAMADHANI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CHRISTOPER ARUNG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HAMBALI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-486410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1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Drs. NOVRI, MM</w:t>
            </w:r>
          </w:p>
        </w:tc>
        <w:tc>
          <w:tcPr>
            <w:tcW w:w="196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6"/>
              </w:rPr>
              <w:t>Drs. NOVRI, MM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20" w:space="720"/>
            <w:col w:w="480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2020-04-15T17:19:25Z</dcterms:created>
  <dcterms:modified xsi:type="dcterms:W3CDTF">2020-04-15T17:19:25Z</dcterms:modified>
</cp:coreProperties>
</file>