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Teori Fotografi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IKM 53016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Ara Auza, S, Sos,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10.40-11.30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noProof/>
          <w:color w:val="000000"/>
          <w:sz w:val="26"/>
          <w:szCs w:val="26"/>
        </w:rPr>
        <w:t>45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81590B" w:rsidRPr="00F06478">
              <w:rPr>
                <w:rFonts w:ascii="Arial Narrow" w:hAnsi="Arial Narrow"/>
                <w:noProof/>
                <w:sz w:val="26"/>
                <w:szCs w:val="26"/>
              </w:rPr>
              <w:t>Ara Auza, S, Sos,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1590B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2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006FA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1590B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0B0A-704D-4E48-B8DA-8AA36F3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2021-05-19T05:23:00Z</dcterms:created>
  <dcterms:modified xsi:type="dcterms:W3CDTF">2021-05-19T05:23:00Z</dcterms:modified>
</cp:coreProperties>
</file>