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Sistem Informasi Manajemen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IAP 52025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D859C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Marlina Deliana, S.AB, M.AB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noProof/>
          <w:color w:val="000000"/>
          <w:sz w:val="26"/>
          <w:szCs w:val="26"/>
        </w:rPr>
        <w:t>8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5D723F" w:rsidRPr="00F06478">
              <w:rPr>
                <w:rFonts w:ascii="Arial Narrow" w:hAnsi="Arial Narrow"/>
                <w:noProof/>
                <w:sz w:val="26"/>
                <w:szCs w:val="26"/>
              </w:rPr>
              <w:t>Marlina Deliana, S.AB, M.AB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5D723F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38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46F8-1E6C-456B-A521-B7E8862D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2021-05-19T05:17:00Z</dcterms:created>
  <dcterms:modified xsi:type="dcterms:W3CDTF">2021-05-19T05:17:00Z</dcterms:modified>
</cp:coreProperties>
</file>