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73"/>
      </w:pPr>
      <w:r>
        <w:rPr/>
        <w:t>Hari/Tanggal</w:t>
        <w:tab/>
      </w:r>
      <w:r>
        <w:rPr>
          <w:spacing w:val="-1"/>
        </w:rPr>
        <w:t>: SENIN / 15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48" w:top="2360" w:bottom="4940" w:left="1000" w:right="1000"/>
          <w:pgNumType w:start="1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TRECYA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73"/>
      </w:pPr>
      <w:r>
        <w:rPr/>
        <w:t>Hari/Tanggal</w:t>
        <w:tab/>
      </w:r>
      <w:r>
        <w:rPr>
          <w:spacing w:val="-1"/>
        </w:rPr>
        <w:t>: SENIN / 15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DIDI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150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773"/>
      </w:pPr>
      <w:r>
        <w:rPr/>
        <w:t>Hari/Tanggal</w:t>
        <w:tab/>
      </w:r>
      <w:r>
        <w:rPr>
          <w:spacing w:val="-1"/>
        </w:rPr>
        <w:t>: SENIN / 15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13:20-15:50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IV.3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762"/>
      </w:pPr>
      <w:r>
        <w:rPr/>
        <w:t>Dosen Pengasuh</w:t>
        <w:tab/>
      </w:r>
      <w:r>
        <w:rPr>
          <w:spacing w:val="-2"/>
        </w:rPr>
        <w:t>: Dr. YAN HENDRA, , M.Si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00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99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502" w:right="4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YAN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HENDRA, 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5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6589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6584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65792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6574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65689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6563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625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620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6099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60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594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6558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553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54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543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538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533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528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2021-11-02T04:14:30Z</dcterms:created>
  <dcterms:modified xsi:type="dcterms:W3CDTF">2021-11-02T04:14:30Z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