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7F71E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F71E6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7F71E6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7F71E6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7F71E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7F71E6" w:rsidRPr="00F304FC">
        <w:rPr>
          <w:rFonts w:ascii="Arial Narrow" w:hAnsi="Arial Narrow"/>
          <w:noProof/>
          <w:color w:val="000000"/>
          <w:sz w:val="26"/>
          <w:szCs w:val="26"/>
        </w:rPr>
        <w:t>Cyber Publik Relation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7F71E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7F71E6" w:rsidRPr="00F304FC">
        <w:rPr>
          <w:rFonts w:ascii="Arial Narrow" w:hAnsi="Arial Narrow"/>
          <w:noProof/>
          <w:color w:val="000000"/>
          <w:sz w:val="26"/>
          <w:szCs w:val="26"/>
        </w:rPr>
        <w:t>IKM53037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7F71E6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7F71E6" w:rsidRPr="00F304FC">
        <w:rPr>
          <w:rFonts w:ascii="Arial Narrow" w:hAnsi="Arial Narrow"/>
          <w:noProof/>
          <w:color w:val="000000"/>
          <w:sz w:val="26"/>
          <w:szCs w:val="26"/>
        </w:rPr>
        <w:t>VII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7F71E6" w:rsidRPr="00F304FC">
        <w:rPr>
          <w:rFonts w:ascii="Arial Narrow" w:hAnsi="Arial Narrow"/>
          <w:noProof/>
          <w:color w:val="000000"/>
          <w:sz w:val="26"/>
          <w:szCs w:val="26"/>
        </w:rPr>
        <w:t>Dr. Ressy Dwianna S.Sos., MA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7F71E6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7F71E6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7F71E6" w:rsidRPr="00F304FC">
              <w:rPr>
                <w:rFonts w:ascii="Arial Narrow" w:hAnsi="Arial Narrow"/>
                <w:noProof/>
                <w:sz w:val="26"/>
                <w:szCs w:val="26"/>
              </w:rPr>
              <w:t>Dr. Ressy Dwianna S.Sos., MA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7F71E6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7F71E6" w:rsidRPr="00F304FC">
        <w:rPr>
          <w:rFonts w:ascii="Arial Narrow" w:hAnsi="Arial Narrow"/>
          <w:b/>
          <w:noProof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3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08BA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7F71E6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55F62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12D6-57AD-4770-8538-D13D6A66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2021-09-06T23:50:00Z</dcterms:created>
  <dcterms:modified xsi:type="dcterms:W3CDTF">2021-09-06T23:50:00Z</dcterms:modified>
</cp:coreProperties>
</file>