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256B6E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256B6E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256B6E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256B6E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256B6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bookmarkStart w:id="0" w:name="_GoBack"/>
      <w:r w:rsidR="00256B6E" w:rsidRPr="00F304FC">
        <w:rPr>
          <w:rFonts w:ascii="Arial Narrow" w:hAnsi="Arial Narrow"/>
          <w:noProof/>
          <w:color w:val="000000"/>
          <w:sz w:val="26"/>
          <w:szCs w:val="26"/>
        </w:rPr>
        <w:t>Etika Filsafat Komuniikas</w:t>
      </w:r>
      <w:bookmarkEnd w:id="0"/>
      <w:r w:rsidR="00256B6E" w:rsidRPr="00F304FC">
        <w:rPr>
          <w:rFonts w:ascii="Arial Narrow" w:hAnsi="Arial Narrow"/>
          <w:noProof/>
          <w:color w:val="000000"/>
          <w:sz w:val="26"/>
          <w:szCs w:val="26"/>
        </w:rPr>
        <w:t>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256B6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256B6E" w:rsidRPr="00F304FC">
        <w:rPr>
          <w:rFonts w:ascii="Arial Narrow" w:hAnsi="Arial Narrow"/>
          <w:noProof/>
          <w:color w:val="000000"/>
          <w:sz w:val="26"/>
          <w:szCs w:val="26"/>
        </w:rPr>
        <w:t>IKM53006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256B6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256B6E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256B6E" w:rsidRPr="00F304FC">
        <w:rPr>
          <w:rFonts w:ascii="Arial Narrow" w:hAnsi="Arial Narrow"/>
          <w:noProof/>
          <w:color w:val="000000"/>
          <w:sz w:val="26"/>
          <w:szCs w:val="26"/>
        </w:rPr>
        <w:t>Endah Rundika Pratiwi, S.Sos, M.Ikom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256B6E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256B6E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256B6E" w:rsidRPr="00F304FC">
              <w:rPr>
                <w:rFonts w:ascii="Arial Narrow" w:hAnsi="Arial Narrow"/>
                <w:noProof/>
                <w:sz w:val="26"/>
                <w:szCs w:val="26"/>
              </w:rPr>
              <w:t>Endah Rundika Pratiwi, S.Sos, M.Ikom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256B6E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256B6E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F0D1-714F-4EEA-95F1-64207886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2021-09-06T23:46:00Z</dcterms:created>
  <dcterms:modified xsi:type="dcterms:W3CDTF">2021-09-06T23:46:00Z</dcterms:modified>
</cp:coreProperties>
</file>