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AD604A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AD604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AD604A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AD604A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AD604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AD604A" w:rsidRPr="00F304FC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AD604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AD604A" w:rsidRPr="00F304FC">
        <w:rPr>
          <w:rFonts w:ascii="Arial Narrow" w:hAnsi="Arial Narrow"/>
          <w:noProof/>
          <w:color w:val="000000"/>
          <w:sz w:val="26"/>
          <w:szCs w:val="26"/>
        </w:rPr>
        <w:t>IKM 53032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AD604A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AD604A" w:rsidRPr="00F304FC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AD604A" w:rsidRPr="00F304FC">
        <w:rPr>
          <w:rFonts w:ascii="Arial Narrow" w:hAnsi="Arial Narrow"/>
          <w:noProof/>
          <w:color w:val="000000"/>
          <w:sz w:val="26"/>
          <w:szCs w:val="26"/>
        </w:rPr>
        <w:t>Ria Wuri Andary, M.Icom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AD604A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AD604A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AD604A" w:rsidRPr="00F304FC">
              <w:rPr>
                <w:rFonts w:ascii="Arial Narrow" w:hAnsi="Arial Narrow"/>
                <w:noProof/>
                <w:sz w:val="26"/>
                <w:szCs w:val="26"/>
              </w:rPr>
              <w:t>Ria Wuri Andary, M.Icom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AD604A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AD604A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8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D453-B611-4B05-8EBE-F507FA10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2021-09-06T23:47:00Z</dcterms:created>
  <dcterms:modified xsi:type="dcterms:W3CDTF">2021-09-06T23:47:00Z</dcterms:modified>
</cp:coreProperties>
</file>